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2B" w:rsidRPr="00A410BD" w:rsidRDefault="00CA1D2B" w:rsidP="00CA1D2B">
      <w:pPr>
        <w:pStyle w:val="Default"/>
        <w:jc w:val="center"/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es-ES" w:eastAsia="es-ES"/>
        </w:rPr>
      </w:pPr>
      <w:r w:rsidRPr="00A410BD"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es-ES" w:eastAsia="es-ES"/>
        </w:rPr>
        <w:t>REQUISITOS PARA LA PRECALIFICACIÓN DE OFERENTES</w:t>
      </w:r>
    </w:p>
    <w:p w:rsidR="00CA1D2B" w:rsidRPr="00A410BD" w:rsidRDefault="00CA1D2B" w:rsidP="00CA1D2B">
      <w:pPr>
        <w:pStyle w:val="Default"/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es-ES" w:eastAsia="es-ES"/>
        </w:rPr>
      </w:pPr>
    </w:p>
    <w:p w:rsidR="00CA1D2B" w:rsidRPr="00A410BD" w:rsidRDefault="00CA1D2B" w:rsidP="00CA1D2B">
      <w:pPr>
        <w:pStyle w:val="Default"/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es-ES" w:eastAsia="es-ES"/>
        </w:rPr>
      </w:pPr>
      <w:r w:rsidRPr="00A410BD"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es-ES" w:eastAsia="es-ES"/>
        </w:rPr>
        <w:t xml:space="preserve">Personas Naturales: </w:t>
      </w:r>
    </w:p>
    <w:p w:rsidR="00CA1D2B" w:rsidRPr="00A410BD" w:rsidRDefault="00CA1D2B" w:rsidP="00CA1D2B">
      <w:pPr>
        <w:pStyle w:val="Default"/>
        <w:numPr>
          <w:ilvl w:val="0"/>
          <w:numId w:val="1"/>
        </w:numPr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</w:pPr>
      <w:r w:rsidRPr="00A410BD"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  <w:t>Autorización de consulta de buró de crédito (solicitante y cónyuge).</w:t>
      </w:r>
    </w:p>
    <w:p w:rsidR="00CA1D2B" w:rsidRPr="00A410BD" w:rsidRDefault="00CA1D2B" w:rsidP="00CA1D2B">
      <w:pPr>
        <w:pStyle w:val="Default"/>
        <w:numPr>
          <w:ilvl w:val="0"/>
          <w:numId w:val="1"/>
        </w:numPr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</w:pPr>
      <w:r w:rsidRPr="00A410BD"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  <w:t>Cédula de ciudadanía y certificado de votación (solicitante y cónyuge).</w:t>
      </w:r>
    </w:p>
    <w:p w:rsidR="00CA1D2B" w:rsidRPr="00A410BD" w:rsidRDefault="00CA1D2B" w:rsidP="00CA1D2B">
      <w:pPr>
        <w:pStyle w:val="Default"/>
        <w:numPr>
          <w:ilvl w:val="0"/>
          <w:numId w:val="1"/>
        </w:numPr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</w:pPr>
      <w:r w:rsidRPr="00A410BD"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  <w:t>Si tiene separación de bienes adjuntar marginación.</w:t>
      </w:r>
    </w:p>
    <w:p w:rsidR="00CA1D2B" w:rsidRPr="00A410BD" w:rsidRDefault="00CA1D2B" w:rsidP="00CA1D2B">
      <w:pPr>
        <w:pStyle w:val="Default"/>
        <w:numPr>
          <w:ilvl w:val="0"/>
          <w:numId w:val="1"/>
        </w:numPr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</w:pPr>
      <w:r w:rsidRPr="00A410BD"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  <w:t xml:space="preserve">Certificado laboral y/o rol de pagos que detalle el cargo, tiempo, e ingreso (si tiene relación de dependencia). </w:t>
      </w:r>
    </w:p>
    <w:p w:rsidR="00CA1D2B" w:rsidRPr="00A410BD" w:rsidRDefault="00CA1D2B" w:rsidP="00CA1D2B">
      <w:pPr>
        <w:pStyle w:val="Default"/>
        <w:numPr>
          <w:ilvl w:val="0"/>
          <w:numId w:val="1"/>
        </w:numPr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</w:pPr>
      <w:r w:rsidRPr="00A410BD"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  <w:t>Copia de planilla de cualquier servicio básico (máximo 3 meses de antigüedad).</w:t>
      </w:r>
    </w:p>
    <w:p w:rsidR="00CA1D2B" w:rsidRPr="00A410BD" w:rsidRDefault="00CA1D2B" w:rsidP="00CA1D2B">
      <w:pPr>
        <w:pStyle w:val="Default"/>
        <w:numPr>
          <w:ilvl w:val="0"/>
          <w:numId w:val="1"/>
        </w:numPr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</w:pPr>
      <w:r w:rsidRPr="00A410BD"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  <w:t>Copia de carta de impuesto predial, escritura de inmueble y/o certificado de gravámenes (si aplica).</w:t>
      </w:r>
    </w:p>
    <w:p w:rsidR="00CA1D2B" w:rsidRPr="00A410BD" w:rsidRDefault="00CA1D2B" w:rsidP="00CA1D2B">
      <w:pPr>
        <w:pStyle w:val="Default"/>
        <w:numPr>
          <w:ilvl w:val="0"/>
          <w:numId w:val="1"/>
        </w:numPr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</w:pPr>
      <w:r w:rsidRPr="00A410BD"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  <w:t>Copia de matrícula de vehículo (si aplica).</w:t>
      </w:r>
    </w:p>
    <w:p w:rsidR="00CA1D2B" w:rsidRPr="00A410BD" w:rsidRDefault="00CA1D2B" w:rsidP="00CA1D2B">
      <w:pPr>
        <w:pStyle w:val="Default"/>
        <w:numPr>
          <w:ilvl w:val="0"/>
          <w:numId w:val="1"/>
        </w:numPr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</w:pPr>
      <w:r w:rsidRPr="00A410BD"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  <w:t>Copia de declaración de Impuesto a la Renta (3 últimos años).</w:t>
      </w:r>
    </w:p>
    <w:p w:rsidR="00CA1D2B" w:rsidRPr="00A410BD" w:rsidRDefault="00CA1D2B" w:rsidP="00CA1D2B">
      <w:pPr>
        <w:pStyle w:val="Default"/>
        <w:numPr>
          <w:ilvl w:val="0"/>
          <w:numId w:val="1"/>
        </w:numPr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</w:pPr>
      <w:r w:rsidRPr="00A410BD"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  <w:t>Tabla de amortización si tiene deudas en otras instituciones financieras (bancos y /o cooperativas).</w:t>
      </w:r>
    </w:p>
    <w:p w:rsidR="00CA1D2B" w:rsidRPr="00A410BD" w:rsidRDefault="00CA1D2B" w:rsidP="00CA1D2B">
      <w:pPr>
        <w:pStyle w:val="Default"/>
        <w:numPr>
          <w:ilvl w:val="0"/>
          <w:numId w:val="1"/>
        </w:numPr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</w:pPr>
      <w:r w:rsidRPr="00A410BD"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  <w:t xml:space="preserve">Certificados de estar al día en instituciones financieras o casas comerciales (si aplica) </w:t>
      </w:r>
    </w:p>
    <w:p w:rsidR="00CA1D2B" w:rsidRPr="00A410BD" w:rsidRDefault="00CA1D2B" w:rsidP="00CA1D2B">
      <w:pPr>
        <w:pStyle w:val="Default"/>
        <w:numPr>
          <w:ilvl w:val="0"/>
          <w:numId w:val="1"/>
        </w:numPr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</w:pPr>
      <w:r w:rsidRPr="00A410BD"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  <w:t>RUC o RISE (solicitante y cónyuge).</w:t>
      </w:r>
    </w:p>
    <w:p w:rsidR="00CA1D2B" w:rsidRPr="00A410BD" w:rsidRDefault="00CA1D2B" w:rsidP="00CA1D2B">
      <w:pPr>
        <w:pStyle w:val="Default"/>
        <w:numPr>
          <w:ilvl w:val="0"/>
          <w:numId w:val="1"/>
        </w:numPr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</w:pPr>
      <w:r w:rsidRPr="00A410BD"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  <w:t>Copia de declaración de IVA (12 últimos).</w:t>
      </w:r>
    </w:p>
    <w:p w:rsidR="00CA1D2B" w:rsidRPr="00A410BD" w:rsidRDefault="00CA1D2B" w:rsidP="00CA1D2B">
      <w:pPr>
        <w:pStyle w:val="Default"/>
        <w:numPr>
          <w:ilvl w:val="0"/>
          <w:numId w:val="1"/>
        </w:numPr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</w:pPr>
      <w:r w:rsidRPr="00A410BD"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  <w:t>Permisos de funcionamiento de la actividad económica.</w:t>
      </w:r>
    </w:p>
    <w:p w:rsidR="00CA1D2B" w:rsidRPr="00A410BD" w:rsidRDefault="00CA1D2B" w:rsidP="00CA1D2B">
      <w:pPr>
        <w:pStyle w:val="Default"/>
        <w:numPr>
          <w:ilvl w:val="0"/>
          <w:numId w:val="1"/>
        </w:numPr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</w:pPr>
      <w:r w:rsidRPr="00A410BD"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  <w:t>Copia de escrituras, comodato o contrato de arrendamiento donde desarrolla la actividad económica.</w:t>
      </w:r>
    </w:p>
    <w:p w:rsidR="00CA1D2B" w:rsidRPr="00A410BD" w:rsidRDefault="00CA1D2B" w:rsidP="00CA1D2B">
      <w:pPr>
        <w:pStyle w:val="Default"/>
        <w:numPr>
          <w:ilvl w:val="0"/>
          <w:numId w:val="1"/>
        </w:numPr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</w:pPr>
      <w:r w:rsidRPr="00A410BD"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  <w:t>Formulario para precalificación de financiamiento.</w:t>
      </w:r>
    </w:p>
    <w:p w:rsidR="00CA1D2B" w:rsidRPr="00A410BD" w:rsidRDefault="006D0D42" w:rsidP="00CA1D2B">
      <w:pPr>
        <w:pStyle w:val="Default"/>
        <w:numPr>
          <w:ilvl w:val="0"/>
          <w:numId w:val="1"/>
        </w:numPr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</w:pPr>
      <w:hyperlink r:id="rId8" w:history="1">
        <w:r w:rsidR="00CA1D2B" w:rsidRPr="00A410BD">
          <w:rPr>
            <w:rFonts w:asciiTheme="minorHAnsi" w:eastAsia="Times New Roman" w:hAnsiTheme="minorHAnsi" w:cstheme="minorHAnsi"/>
            <w:color w:val="auto"/>
            <w:sz w:val="22"/>
            <w:szCs w:val="22"/>
            <w:lang w:val="es-ES" w:eastAsia="es-ES"/>
          </w:rPr>
          <w:t>Certificación de no estar registrado en la base de datos de personas con sentencia condenatoria</w:t>
        </w:r>
      </w:hyperlink>
      <w:r w:rsidR="00CA1D2B" w:rsidRPr="00A410BD"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  <w:t xml:space="preserve"> (Unidad de Análisis Financiero y Económico).</w:t>
      </w:r>
    </w:p>
    <w:p w:rsidR="00CA1D2B" w:rsidRPr="00A410BD" w:rsidRDefault="00CA1D2B" w:rsidP="00CA1D2B">
      <w:pPr>
        <w:pStyle w:val="Default"/>
        <w:ind w:left="720"/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</w:pPr>
    </w:p>
    <w:p w:rsidR="00CA1D2B" w:rsidRPr="00A410BD" w:rsidRDefault="00CA1D2B" w:rsidP="00CA1D2B">
      <w:pPr>
        <w:pStyle w:val="Default"/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es-ES" w:eastAsia="es-ES"/>
        </w:rPr>
      </w:pPr>
      <w:r w:rsidRPr="00A410BD">
        <w:rPr>
          <w:rFonts w:asciiTheme="minorHAnsi" w:eastAsia="Times New Roman" w:hAnsiTheme="minorHAnsi" w:cstheme="minorHAnsi"/>
          <w:b/>
          <w:color w:val="auto"/>
          <w:sz w:val="22"/>
          <w:szCs w:val="22"/>
          <w:lang w:val="es-ES" w:eastAsia="es-ES"/>
        </w:rPr>
        <w:t xml:space="preserve">Personas Jurídicas: </w:t>
      </w:r>
    </w:p>
    <w:p w:rsidR="00CA1D2B" w:rsidRPr="00A410BD" w:rsidRDefault="00CA1D2B" w:rsidP="00CA1D2B">
      <w:pPr>
        <w:pStyle w:val="Default"/>
        <w:numPr>
          <w:ilvl w:val="0"/>
          <w:numId w:val="1"/>
        </w:numPr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</w:pPr>
      <w:r w:rsidRPr="00A410BD"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  <w:t xml:space="preserve">Autorización de consulta de buro de crédito </w:t>
      </w:r>
    </w:p>
    <w:p w:rsidR="00CA1D2B" w:rsidRPr="00A410BD" w:rsidRDefault="00CA1D2B" w:rsidP="00CA1D2B">
      <w:pPr>
        <w:pStyle w:val="Default"/>
        <w:numPr>
          <w:ilvl w:val="0"/>
          <w:numId w:val="1"/>
        </w:numPr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</w:pPr>
      <w:r w:rsidRPr="00A410BD"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  <w:t xml:space="preserve">RUC o RISE del representante legal </w:t>
      </w:r>
    </w:p>
    <w:p w:rsidR="00CA1D2B" w:rsidRPr="00A410BD" w:rsidRDefault="00CA1D2B" w:rsidP="00CA1D2B">
      <w:pPr>
        <w:pStyle w:val="Default"/>
        <w:numPr>
          <w:ilvl w:val="0"/>
          <w:numId w:val="1"/>
        </w:numPr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</w:pPr>
      <w:r w:rsidRPr="00A410BD"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  <w:t xml:space="preserve">Copia de planilla de cualquier servicio básico (máximo 3 meses de antigüedad) </w:t>
      </w:r>
    </w:p>
    <w:p w:rsidR="00CA1D2B" w:rsidRPr="00A410BD" w:rsidRDefault="00CA1D2B" w:rsidP="00CA1D2B">
      <w:pPr>
        <w:pStyle w:val="Default"/>
        <w:numPr>
          <w:ilvl w:val="0"/>
          <w:numId w:val="1"/>
        </w:numPr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</w:pPr>
      <w:r w:rsidRPr="00A410BD"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  <w:t xml:space="preserve">Copia de carta de impuesto predial, escritura de inmueble a nombre de la empresa (si aplica) </w:t>
      </w:r>
    </w:p>
    <w:p w:rsidR="00CA1D2B" w:rsidRPr="00A410BD" w:rsidRDefault="00CA1D2B" w:rsidP="00CA1D2B">
      <w:pPr>
        <w:pStyle w:val="Default"/>
        <w:numPr>
          <w:ilvl w:val="0"/>
          <w:numId w:val="1"/>
        </w:numPr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</w:pPr>
      <w:r w:rsidRPr="00A410BD"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  <w:t xml:space="preserve">Copia de matrícula de vehículo (si aplica) </w:t>
      </w:r>
    </w:p>
    <w:p w:rsidR="00CA1D2B" w:rsidRPr="00A410BD" w:rsidRDefault="00CA1D2B" w:rsidP="00CA1D2B">
      <w:pPr>
        <w:pStyle w:val="Default"/>
        <w:numPr>
          <w:ilvl w:val="0"/>
          <w:numId w:val="1"/>
        </w:numPr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</w:pPr>
      <w:r w:rsidRPr="00A410BD"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  <w:t>Acta de junta de accionistas autorizando al representante legal realizar la operación de subasta.</w:t>
      </w:r>
    </w:p>
    <w:p w:rsidR="00CA1D2B" w:rsidRPr="00A410BD" w:rsidRDefault="00CA1D2B" w:rsidP="00CA1D2B">
      <w:pPr>
        <w:pStyle w:val="Default"/>
        <w:numPr>
          <w:ilvl w:val="0"/>
          <w:numId w:val="1"/>
        </w:numPr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</w:pPr>
      <w:r w:rsidRPr="00A410BD"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  <w:t>Copias de nombramiento del Representante legal de la empresa.</w:t>
      </w:r>
    </w:p>
    <w:p w:rsidR="00CA1D2B" w:rsidRPr="00A410BD" w:rsidRDefault="00CA1D2B" w:rsidP="00CA1D2B">
      <w:pPr>
        <w:pStyle w:val="Default"/>
        <w:numPr>
          <w:ilvl w:val="0"/>
          <w:numId w:val="1"/>
        </w:numPr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</w:pPr>
      <w:r w:rsidRPr="00A410BD"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  <w:t xml:space="preserve">Cédula de ciudadanía y papeleta de votación del Gerente General y Presidente. </w:t>
      </w:r>
    </w:p>
    <w:p w:rsidR="00CA1D2B" w:rsidRPr="00A410BD" w:rsidRDefault="00CA1D2B" w:rsidP="00CA1D2B">
      <w:pPr>
        <w:pStyle w:val="Default"/>
        <w:numPr>
          <w:ilvl w:val="0"/>
          <w:numId w:val="1"/>
        </w:numPr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</w:pPr>
      <w:r w:rsidRPr="00A410BD"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  <w:t xml:space="preserve">Copia de escritura de constitución y última reforma de estatutos de la empresa. </w:t>
      </w:r>
    </w:p>
    <w:p w:rsidR="00CA1D2B" w:rsidRPr="00A410BD" w:rsidRDefault="00CA1D2B" w:rsidP="00CA1D2B">
      <w:pPr>
        <w:pStyle w:val="Default"/>
        <w:numPr>
          <w:ilvl w:val="0"/>
          <w:numId w:val="1"/>
        </w:numPr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</w:pPr>
      <w:r w:rsidRPr="00A410BD"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  <w:t>Copia de declaración de IVA (12 últimos).</w:t>
      </w:r>
    </w:p>
    <w:p w:rsidR="00CA1D2B" w:rsidRPr="00A410BD" w:rsidRDefault="00CA1D2B" w:rsidP="00CA1D2B">
      <w:pPr>
        <w:pStyle w:val="Default"/>
        <w:numPr>
          <w:ilvl w:val="0"/>
          <w:numId w:val="1"/>
        </w:numPr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</w:pPr>
      <w:r w:rsidRPr="00A410BD"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  <w:t xml:space="preserve">Copia de declaración de Impuesto a la Renta (3 últimos años). </w:t>
      </w:r>
    </w:p>
    <w:p w:rsidR="00CA1D2B" w:rsidRPr="00A410BD" w:rsidRDefault="00CA1D2B" w:rsidP="00CA1D2B">
      <w:pPr>
        <w:pStyle w:val="Default"/>
        <w:numPr>
          <w:ilvl w:val="0"/>
          <w:numId w:val="1"/>
        </w:numPr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</w:pPr>
      <w:r w:rsidRPr="00A410BD"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  <w:t>Balances internos actualizados con firmas del contador y representante legal.</w:t>
      </w:r>
    </w:p>
    <w:p w:rsidR="00CA1D2B" w:rsidRPr="00A410BD" w:rsidRDefault="00CA1D2B" w:rsidP="00CA1D2B">
      <w:pPr>
        <w:pStyle w:val="Default"/>
        <w:numPr>
          <w:ilvl w:val="0"/>
          <w:numId w:val="1"/>
        </w:numPr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</w:pPr>
      <w:r w:rsidRPr="00A410BD"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  <w:t>Tabla de amortización si tiene deudas en otras instituciones financieras (bancos y/o cooperativas).</w:t>
      </w:r>
    </w:p>
    <w:p w:rsidR="00CA1D2B" w:rsidRPr="00A410BD" w:rsidRDefault="00CA1D2B" w:rsidP="00CA1D2B">
      <w:pPr>
        <w:pStyle w:val="Default"/>
        <w:numPr>
          <w:ilvl w:val="0"/>
          <w:numId w:val="1"/>
        </w:numPr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</w:pPr>
      <w:r w:rsidRPr="00A410BD"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  <w:t xml:space="preserve">Certificados de estar al día en instituciones financieras o casas comerciales (si aplica) </w:t>
      </w:r>
    </w:p>
    <w:p w:rsidR="00CA1D2B" w:rsidRPr="00A410BD" w:rsidRDefault="00CA1D2B" w:rsidP="00CA1D2B">
      <w:pPr>
        <w:pStyle w:val="Default"/>
        <w:numPr>
          <w:ilvl w:val="0"/>
          <w:numId w:val="1"/>
        </w:numPr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</w:pPr>
      <w:r w:rsidRPr="00A410BD"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  <w:t>Permisos de funcionamiento de la actividad económica.</w:t>
      </w:r>
    </w:p>
    <w:p w:rsidR="00CA1D2B" w:rsidRPr="00A410BD" w:rsidRDefault="00CA1D2B" w:rsidP="00CA1D2B">
      <w:pPr>
        <w:pStyle w:val="Default"/>
        <w:numPr>
          <w:ilvl w:val="0"/>
          <w:numId w:val="1"/>
        </w:numPr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</w:pPr>
      <w:r w:rsidRPr="00A410BD"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  <w:lastRenderedPageBreak/>
        <w:t xml:space="preserve">Copia de escrituras, comodato o contrato de arrendamiento donde desarrolla la actividad económica. </w:t>
      </w:r>
    </w:p>
    <w:p w:rsidR="00CA1D2B" w:rsidRPr="00A410BD" w:rsidRDefault="00CA1D2B" w:rsidP="00CA1D2B">
      <w:pPr>
        <w:pStyle w:val="Default"/>
        <w:numPr>
          <w:ilvl w:val="0"/>
          <w:numId w:val="1"/>
        </w:numPr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</w:pPr>
      <w:r w:rsidRPr="00A410BD"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  <w:t>Formulario para precalificación de financiamiento.</w:t>
      </w:r>
    </w:p>
    <w:p w:rsidR="00CA1D2B" w:rsidRPr="00A410BD" w:rsidRDefault="006D0D42" w:rsidP="00CA1D2B">
      <w:pPr>
        <w:pStyle w:val="Default"/>
        <w:numPr>
          <w:ilvl w:val="0"/>
          <w:numId w:val="1"/>
        </w:numPr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</w:pPr>
      <w:hyperlink r:id="rId9" w:history="1">
        <w:r w:rsidR="00CA1D2B" w:rsidRPr="00A410BD">
          <w:rPr>
            <w:rFonts w:asciiTheme="minorHAnsi" w:eastAsia="Times New Roman" w:hAnsiTheme="minorHAnsi" w:cstheme="minorHAnsi"/>
            <w:color w:val="auto"/>
            <w:sz w:val="22"/>
            <w:szCs w:val="22"/>
            <w:lang w:val="es-ES" w:eastAsia="es-ES"/>
          </w:rPr>
          <w:t>Certificación de no estar registrado en la base de datos de personas con sentencia condenatoria</w:t>
        </w:r>
      </w:hyperlink>
      <w:r w:rsidR="00CA1D2B" w:rsidRPr="00A410BD"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  <w:t xml:space="preserve"> (Unidad de Análisis Financiero y Económico)</w:t>
      </w:r>
    </w:p>
    <w:p w:rsidR="00CA1D2B" w:rsidRPr="00A410BD" w:rsidRDefault="00CA1D2B" w:rsidP="00CA1D2B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/>
        </w:rPr>
      </w:pPr>
    </w:p>
    <w:p w:rsidR="00CA1D2B" w:rsidRPr="00A410BD" w:rsidRDefault="00CA1D2B" w:rsidP="00CA1D2B">
      <w:pPr>
        <w:ind w:right="-426"/>
        <w:rPr>
          <w:rFonts w:eastAsia="Times New Roman" w:cstheme="minorHAnsi"/>
          <w:sz w:val="22"/>
          <w:szCs w:val="22"/>
          <w:lang w:val="es-ES" w:eastAsia="es-ES"/>
        </w:rPr>
      </w:pPr>
      <w:r w:rsidRPr="00A410BD">
        <w:rPr>
          <w:rFonts w:eastAsia="Times New Roman" w:cstheme="minorHAnsi"/>
          <w:b/>
          <w:sz w:val="22"/>
          <w:szCs w:val="22"/>
          <w:lang w:val="es-ES" w:eastAsia="es-ES"/>
        </w:rPr>
        <w:t>Nota:</w:t>
      </w:r>
      <w:r w:rsidRPr="00A410BD">
        <w:rPr>
          <w:rFonts w:eastAsia="Times New Roman" w:cstheme="minorHAnsi"/>
          <w:sz w:val="22"/>
          <w:szCs w:val="22"/>
          <w:lang w:val="es-ES" w:eastAsia="es-ES"/>
        </w:rPr>
        <w:t xml:space="preserve"> De ser el caso, se solicitará información adicional de acuerdo a la actividad económica del beneficiario.</w:t>
      </w:r>
    </w:p>
    <w:p w:rsidR="00A410BD" w:rsidRPr="00A410BD" w:rsidRDefault="00A410BD" w:rsidP="00CA1D2B">
      <w:pPr>
        <w:ind w:right="-426"/>
        <w:rPr>
          <w:rFonts w:eastAsia="Times New Roman" w:cstheme="minorHAnsi"/>
          <w:sz w:val="22"/>
          <w:szCs w:val="22"/>
          <w:lang w:val="es-ES" w:eastAsia="es-ES"/>
        </w:rPr>
      </w:pPr>
    </w:p>
    <w:p w:rsidR="00CA1D2B" w:rsidRPr="00A410BD" w:rsidRDefault="00CA1D2B" w:rsidP="00CA1D2B">
      <w:pPr>
        <w:rPr>
          <w:rFonts w:cstheme="minorHAnsi"/>
          <w:sz w:val="22"/>
          <w:szCs w:val="22"/>
          <w:lang w:val="es-ES"/>
        </w:rPr>
      </w:pPr>
      <w:r w:rsidRPr="00A410BD">
        <w:rPr>
          <w:rFonts w:cstheme="minorHAnsi"/>
          <w:sz w:val="22"/>
          <w:szCs w:val="22"/>
          <w:lang w:val="es-ES"/>
        </w:rPr>
        <w:t xml:space="preserve">La mencionada documentación deberá ser remitida hasta el día </w:t>
      </w:r>
      <w:r w:rsidR="00D42BC9" w:rsidRPr="00D42BC9">
        <w:rPr>
          <w:rFonts w:cstheme="minorHAnsi"/>
          <w:sz w:val="22"/>
          <w:szCs w:val="22"/>
          <w:lang w:val="es-ES"/>
        </w:rPr>
        <w:t>viernes</w:t>
      </w:r>
      <w:r w:rsidRPr="00D42BC9">
        <w:rPr>
          <w:rFonts w:cstheme="minorHAnsi"/>
          <w:sz w:val="22"/>
          <w:szCs w:val="22"/>
          <w:lang w:val="es-ES"/>
        </w:rPr>
        <w:t xml:space="preserve"> </w:t>
      </w:r>
      <w:r w:rsidR="00D42BC9" w:rsidRPr="00D42BC9">
        <w:rPr>
          <w:rFonts w:cstheme="minorHAnsi"/>
          <w:sz w:val="22"/>
          <w:szCs w:val="22"/>
          <w:lang w:eastAsia="es-EC"/>
        </w:rPr>
        <w:t>21</w:t>
      </w:r>
      <w:r w:rsidRPr="00D42BC9">
        <w:rPr>
          <w:rFonts w:cstheme="minorHAnsi"/>
          <w:sz w:val="22"/>
          <w:szCs w:val="22"/>
          <w:lang w:eastAsia="es-EC"/>
        </w:rPr>
        <w:t xml:space="preserve"> de </w:t>
      </w:r>
      <w:r w:rsidR="00D42BC9" w:rsidRPr="00D42BC9">
        <w:rPr>
          <w:rFonts w:cstheme="minorHAnsi"/>
          <w:sz w:val="22"/>
          <w:szCs w:val="22"/>
          <w:lang w:eastAsia="es-EC"/>
        </w:rPr>
        <w:t>marzo</w:t>
      </w:r>
      <w:r w:rsidRPr="00D42BC9">
        <w:rPr>
          <w:rFonts w:cstheme="minorHAnsi"/>
          <w:sz w:val="22"/>
          <w:szCs w:val="22"/>
          <w:lang w:eastAsia="es-EC"/>
        </w:rPr>
        <w:t xml:space="preserve"> de 2025</w:t>
      </w:r>
      <w:r w:rsidRPr="00A410BD">
        <w:rPr>
          <w:rFonts w:cstheme="minorHAnsi"/>
          <w:sz w:val="22"/>
          <w:szCs w:val="22"/>
          <w:lang w:val="es-ES"/>
        </w:rPr>
        <w:t xml:space="preserve">, al siguiente correo electrónico: </w:t>
      </w:r>
      <w:hyperlink r:id="rId10" w:history="1">
        <w:r w:rsidRPr="00A410BD">
          <w:rPr>
            <w:rFonts w:cstheme="minorHAnsi"/>
            <w:sz w:val="22"/>
            <w:szCs w:val="22"/>
            <w:lang w:val="es-ES"/>
          </w:rPr>
          <w:t>juan.asimbaya@banecuador.fin.ec</w:t>
        </w:r>
      </w:hyperlink>
    </w:p>
    <w:p w:rsidR="000C3A56" w:rsidRPr="00A410BD" w:rsidRDefault="000C3A56" w:rsidP="00CA1D2B">
      <w:pPr>
        <w:rPr>
          <w:rFonts w:cstheme="minorHAnsi"/>
          <w:sz w:val="22"/>
          <w:szCs w:val="22"/>
        </w:rPr>
      </w:pPr>
      <w:bookmarkStart w:id="0" w:name="_GoBack"/>
      <w:bookmarkEnd w:id="0"/>
    </w:p>
    <w:sectPr w:rsidR="000C3A56" w:rsidRPr="00A410BD" w:rsidSect="00A410BD">
      <w:headerReference w:type="default" r:id="rId11"/>
      <w:pgSz w:w="11900" w:h="16840"/>
      <w:pgMar w:top="2268" w:right="1410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D42" w:rsidRDefault="006D0D42" w:rsidP="00A943DF">
      <w:r>
        <w:separator/>
      </w:r>
    </w:p>
  </w:endnote>
  <w:endnote w:type="continuationSeparator" w:id="0">
    <w:p w:rsidR="006D0D42" w:rsidRDefault="006D0D42" w:rsidP="00A9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D42" w:rsidRDefault="006D0D42" w:rsidP="00A943DF">
      <w:r>
        <w:separator/>
      </w:r>
    </w:p>
  </w:footnote>
  <w:footnote w:type="continuationSeparator" w:id="0">
    <w:p w:rsidR="006D0D42" w:rsidRDefault="006D0D42" w:rsidP="00A94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19E" w:rsidRDefault="004D319E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317B12D5" wp14:editId="598E325F">
          <wp:simplePos x="0" y="0"/>
          <wp:positionH relativeFrom="column">
            <wp:posOffset>-1080136</wp:posOffset>
          </wp:positionH>
          <wp:positionV relativeFrom="paragraph">
            <wp:posOffset>-433814</wp:posOffset>
          </wp:positionV>
          <wp:extent cx="7551683" cy="10673484"/>
          <wp:effectExtent l="0" t="0" r="5080" b="0"/>
          <wp:wrapNone/>
          <wp:docPr id="208263487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2634875" name="Imagen 20826348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969" cy="106922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70C"/>
    <w:multiLevelType w:val="hybridMultilevel"/>
    <w:tmpl w:val="BAEC8A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DF"/>
    <w:rsid w:val="000C3A56"/>
    <w:rsid w:val="00121190"/>
    <w:rsid w:val="00387474"/>
    <w:rsid w:val="00402E76"/>
    <w:rsid w:val="00493838"/>
    <w:rsid w:val="004A6F8A"/>
    <w:rsid w:val="004D319E"/>
    <w:rsid w:val="0057456D"/>
    <w:rsid w:val="0058313F"/>
    <w:rsid w:val="005F4AF6"/>
    <w:rsid w:val="005F4EF6"/>
    <w:rsid w:val="00674854"/>
    <w:rsid w:val="006D0D42"/>
    <w:rsid w:val="006D4D1D"/>
    <w:rsid w:val="00790CC6"/>
    <w:rsid w:val="00A410BD"/>
    <w:rsid w:val="00A943DF"/>
    <w:rsid w:val="00B5765E"/>
    <w:rsid w:val="00CA1D2B"/>
    <w:rsid w:val="00CC3C42"/>
    <w:rsid w:val="00D42BC9"/>
    <w:rsid w:val="00DA0D54"/>
    <w:rsid w:val="00DF1751"/>
    <w:rsid w:val="00EC27AB"/>
    <w:rsid w:val="00EE41EE"/>
    <w:rsid w:val="00EE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43D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43DF"/>
  </w:style>
  <w:style w:type="paragraph" w:styleId="Piedepgina">
    <w:name w:val="footer"/>
    <w:basedOn w:val="Normal"/>
    <w:link w:val="PiedepginaCar"/>
    <w:uiPriority w:val="99"/>
    <w:unhideWhenUsed/>
    <w:rsid w:val="00A943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43DF"/>
  </w:style>
  <w:style w:type="character" w:styleId="Hipervnculo">
    <w:name w:val="Hyperlink"/>
    <w:basedOn w:val="Fuentedeprrafopredeter"/>
    <w:uiPriority w:val="99"/>
    <w:unhideWhenUsed/>
    <w:rsid w:val="000C3A56"/>
    <w:rPr>
      <w:color w:val="0563C1" w:themeColor="hyperlink"/>
      <w:u w:val="single"/>
    </w:rPr>
  </w:style>
  <w:style w:type="paragraph" w:customStyle="1" w:styleId="Default">
    <w:name w:val="Default"/>
    <w:rsid w:val="00CA1D2B"/>
    <w:pPr>
      <w:autoSpaceDE w:val="0"/>
      <w:autoSpaceDN w:val="0"/>
      <w:adjustRightInd w:val="0"/>
    </w:pPr>
    <w:rPr>
      <w:rFonts w:ascii="Arial" w:eastAsia="Calibri" w:hAnsi="Arial" w:cs="Arial"/>
      <w:color w:val="000000"/>
      <w:kern w:val="0"/>
      <w:lang w:eastAsia="es-ES_tradn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43D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43DF"/>
  </w:style>
  <w:style w:type="paragraph" w:styleId="Piedepgina">
    <w:name w:val="footer"/>
    <w:basedOn w:val="Normal"/>
    <w:link w:val="PiedepginaCar"/>
    <w:uiPriority w:val="99"/>
    <w:unhideWhenUsed/>
    <w:rsid w:val="00A943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43DF"/>
  </w:style>
  <w:style w:type="character" w:styleId="Hipervnculo">
    <w:name w:val="Hyperlink"/>
    <w:basedOn w:val="Fuentedeprrafopredeter"/>
    <w:uiPriority w:val="99"/>
    <w:unhideWhenUsed/>
    <w:rsid w:val="000C3A56"/>
    <w:rPr>
      <w:color w:val="0563C1" w:themeColor="hyperlink"/>
      <w:u w:val="single"/>
    </w:rPr>
  </w:style>
  <w:style w:type="paragraph" w:customStyle="1" w:styleId="Default">
    <w:name w:val="Default"/>
    <w:rsid w:val="00CA1D2B"/>
    <w:pPr>
      <w:autoSpaceDE w:val="0"/>
      <w:autoSpaceDN w:val="0"/>
      <w:adjustRightInd w:val="0"/>
    </w:pPr>
    <w:rPr>
      <w:rFonts w:ascii="Arial" w:eastAsia="Calibri" w:hAnsi="Arial" w:cs="Arial"/>
      <w:color w:val="000000"/>
      <w:kern w:val="0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ec/uafe/tramites/solicitud-certificacion-no-estar-registrado-base-datos-personas-sentencia-condenatori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uan.asimbaya@banecuador.fin.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b.ec/uafe/tramites/solicitud-certificacion-no-estar-registrado-base-datos-personas-sentencia-condenator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Asimbaya Buenano Juan Francisco</cp:lastModifiedBy>
  <cp:revision>2</cp:revision>
  <cp:lastPrinted>2025-01-08T16:17:00Z</cp:lastPrinted>
  <dcterms:created xsi:type="dcterms:W3CDTF">2025-03-05T16:50:00Z</dcterms:created>
  <dcterms:modified xsi:type="dcterms:W3CDTF">2025-03-05T16:50:00Z</dcterms:modified>
</cp:coreProperties>
</file>